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712E59" w14:textId="77777777" w:rsidR="00D85F95" w:rsidRDefault="00D315D7" w:rsidP="002A33F6">
      <w:pPr>
        <w:spacing w:after="0" w:line="360" w:lineRule="auto"/>
        <w:jc w:val="center"/>
        <w:rPr>
          <w:rFonts w:ascii="Arial" w:hAnsi="Arial" w:cs="Arial"/>
          <w:b/>
          <w:sz w:val="28"/>
          <w:szCs w:val="28"/>
          <w:u w:val="single"/>
        </w:rPr>
      </w:pPr>
      <w:proofErr w:type="gramStart"/>
      <w:r>
        <w:rPr>
          <w:rFonts w:ascii="Arial" w:hAnsi="Arial" w:cs="Arial"/>
          <w:b/>
          <w:sz w:val="28"/>
          <w:szCs w:val="28"/>
          <w:u w:val="single"/>
        </w:rPr>
        <w:t xml:space="preserve">RAMPANT  </w:t>
      </w:r>
      <w:r w:rsidR="007D41AD">
        <w:rPr>
          <w:rFonts w:ascii="Arial" w:hAnsi="Arial" w:cs="Arial"/>
          <w:b/>
          <w:sz w:val="28"/>
          <w:szCs w:val="28"/>
          <w:u w:val="single"/>
        </w:rPr>
        <w:t>PALESTINIAN</w:t>
      </w:r>
      <w:proofErr w:type="gramEnd"/>
      <w:r w:rsidR="007D41AD">
        <w:rPr>
          <w:rFonts w:ascii="Arial" w:hAnsi="Arial" w:cs="Arial"/>
          <w:b/>
          <w:sz w:val="28"/>
          <w:szCs w:val="28"/>
          <w:u w:val="single"/>
        </w:rPr>
        <w:t xml:space="preserve">  LAND  THEFT</w:t>
      </w:r>
      <w:r w:rsidR="006C595B">
        <w:rPr>
          <w:rFonts w:ascii="Arial" w:hAnsi="Arial" w:cs="Arial"/>
          <w:b/>
          <w:sz w:val="28"/>
          <w:szCs w:val="28"/>
          <w:u w:val="single"/>
        </w:rPr>
        <w:t xml:space="preserve">  AMID  COVID-19</w:t>
      </w:r>
    </w:p>
    <w:p w14:paraId="650BEF76" w14:textId="77777777" w:rsidR="006C595B" w:rsidRDefault="006C595B" w:rsidP="006C595B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  <w:u w:val="single"/>
        </w:rPr>
      </w:pPr>
    </w:p>
    <w:p w14:paraId="15EE679F" w14:textId="77777777" w:rsidR="007D41AD" w:rsidRDefault="007D41AD" w:rsidP="007D41AD">
      <w:pPr>
        <w:spacing w:after="0" w:line="24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In 1947, the United Nations suggested Israel be founded on 56% of historic</w:t>
      </w:r>
    </w:p>
    <w:p w14:paraId="760A0BDC" w14:textId="77777777" w:rsidR="00702DF1" w:rsidRDefault="007D41AD" w:rsidP="007D41AD">
      <w:pPr>
        <w:spacing w:after="0" w:line="24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Palestine.</w:t>
      </w:r>
      <w:r w:rsidR="00D0334E">
        <w:rPr>
          <w:rFonts w:ascii="Arial" w:hAnsi="Arial" w:cs="Arial"/>
          <w:sz w:val="28"/>
          <w:szCs w:val="28"/>
        </w:rPr>
        <w:t xml:space="preserve">  Israel took </w:t>
      </w:r>
      <w:r w:rsidR="00754600">
        <w:rPr>
          <w:rFonts w:ascii="Arial" w:hAnsi="Arial" w:cs="Arial"/>
          <w:sz w:val="28"/>
          <w:szCs w:val="28"/>
        </w:rPr>
        <w:t>that</w:t>
      </w:r>
      <w:r w:rsidR="00A25082">
        <w:rPr>
          <w:rFonts w:ascii="Arial" w:hAnsi="Arial" w:cs="Arial"/>
          <w:sz w:val="28"/>
          <w:szCs w:val="28"/>
        </w:rPr>
        <w:t>, and never stopped.</w:t>
      </w:r>
      <w:r w:rsidR="0017339C">
        <w:rPr>
          <w:rFonts w:ascii="Arial" w:hAnsi="Arial" w:cs="Arial"/>
          <w:sz w:val="28"/>
          <w:szCs w:val="28"/>
        </w:rPr>
        <w:t xml:space="preserve">  By 1949, Israel controlled 78% of the land, and now </w:t>
      </w:r>
      <w:r w:rsidR="002769D2">
        <w:rPr>
          <w:rFonts w:ascii="Arial" w:hAnsi="Arial" w:cs="Arial"/>
          <w:sz w:val="28"/>
          <w:szCs w:val="28"/>
        </w:rPr>
        <w:t xml:space="preserve">it </w:t>
      </w:r>
      <w:r w:rsidR="0017339C">
        <w:rPr>
          <w:rFonts w:ascii="Arial" w:hAnsi="Arial" w:cs="Arial"/>
          <w:sz w:val="28"/>
          <w:szCs w:val="28"/>
        </w:rPr>
        <w:t>claim</w:t>
      </w:r>
      <w:r w:rsidR="00754600">
        <w:rPr>
          <w:rFonts w:ascii="Arial" w:hAnsi="Arial" w:cs="Arial"/>
          <w:sz w:val="28"/>
          <w:szCs w:val="28"/>
        </w:rPr>
        <w:t>s</w:t>
      </w:r>
      <w:r w:rsidR="0017339C">
        <w:rPr>
          <w:rFonts w:ascii="Arial" w:hAnsi="Arial" w:cs="Arial"/>
          <w:sz w:val="28"/>
          <w:szCs w:val="28"/>
        </w:rPr>
        <w:t xml:space="preserve"> at least </w:t>
      </w:r>
      <w:hyperlink r:id="rId4" w:history="1">
        <w:r w:rsidR="0017339C" w:rsidRPr="0017339C">
          <w:rPr>
            <w:rStyle w:val="Hyperlink"/>
            <w:rFonts w:ascii="Arial" w:hAnsi="Arial" w:cs="Arial"/>
            <w:sz w:val="28"/>
            <w:szCs w:val="28"/>
          </w:rPr>
          <w:t xml:space="preserve">87% of </w:t>
        </w:r>
        <w:r w:rsidR="008F7F04">
          <w:rPr>
            <w:rStyle w:val="Hyperlink"/>
            <w:rFonts w:ascii="Arial" w:hAnsi="Arial" w:cs="Arial"/>
            <w:sz w:val="28"/>
            <w:szCs w:val="28"/>
          </w:rPr>
          <w:t xml:space="preserve">Palestinian </w:t>
        </w:r>
        <w:r w:rsidR="0017339C" w:rsidRPr="0017339C">
          <w:rPr>
            <w:rStyle w:val="Hyperlink"/>
            <w:rFonts w:ascii="Arial" w:hAnsi="Arial" w:cs="Arial"/>
            <w:sz w:val="28"/>
            <w:szCs w:val="28"/>
          </w:rPr>
          <w:t>land</w:t>
        </w:r>
      </w:hyperlink>
      <w:r w:rsidR="0017339C">
        <w:rPr>
          <w:rFonts w:ascii="Arial" w:hAnsi="Arial" w:cs="Arial"/>
          <w:sz w:val="28"/>
          <w:szCs w:val="28"/>
        </w:rPr>
        <w:t>.</w:t>
      </w:r>
      <w:r w:rsidR="00C06F18">
        <w:rPr>
          <w:rFonts w:ascii="Arial" w:hAnsi="Arial" w:cs="Arial"/>
          <w:sz w:val="28"/>
          <w:szCs w:val="28"/>
        </w:rPr>
        <w:t xml:space="preserve">  </w:t>
      </w:r>
      <w:r w:rsidR="00500CC1">
        <w:rPr>
          <w:rFonts w:ascii="Arial" w:hAnsi="Arial" w:cs="Arial"/>
          <w:sz w:val="28"/>
          <w:szCs w:val="28"/>
        </w:rPr>
        <w:t xml:space="preserve">Palestinian </w:t>
      </w:r>
      <w:r w:rsidR="008F7F04">
        <w:rPr>
          <w:rFonts w:ascii="Arial" w:hAnsi="Arial" w:cs="Arial"/>
          <w:sz w:val="28"/>
          <w:szCs w:val="28"/>
        </w:rPr>
        <w:t>land in the West Bank</w:t>
      </w:r>
      <w:r w:rsidR="00500CC1">
        <w:rPr>
          <w:rFonts w:ascii="Arial" w:hAnsi="Arial" w:cs="Arial"/>
          <w:sz w:val="28"/>
          <w:szCs w:val="28"/>
        </w:rPr>
        <w:t xml:space="preserve"> </w:t>
      </w:r>
      <w:r w:rsidR="00CF119A">
        <w:rPr>
          <w:rFonts w:ascii="Arial" w:hAnsi="Arial" w:cs="Arial"/>
          <w:sz w:val="28"/>
          <w:szCs w:val="28"/>
        </w:rPr>
        <w:t>i</w:t>
      </w:r>
      <w:r w:rsidR="00500CC1">
        <w:rPr>
          <w:rFonts w:ascii="Arial" w:hAnsi="Arial" w:cs="Arial"/>
          <w:sz w:val="28"/>
          <w:szCs w:val="28"/>
        </w:rPr>
        <w:t>s continually</w:t>
      </w:r>
      <w:r w:rsidR="00CF119A">
        <w:rPr>
          <w:rFonts w:ascii="Arial" w:hAnsi="Arial" w:cs="Arial"/>
          <w:sz w:val="28"/>
          <w:szCs w:val="28"/>
        </w:rPr>
        <w:t xml:space="preserve"> </w:t>
      </w:r>
      <w:r w:rsidR="008F7F04">
        <w:rPr>
          <w:rFonts w:ascii="Arial" w:hAnsi="Arial" w:cs="Arial"/>
          <w:sz w:val="28"/>
          <w:szCs w:val="28"/>
        </w:rPr>
        <w:t xml:space="preserve">being </w:t>
      </w:r>
      <w:r w:rsidR="00CF119A">
        <w:rPr>
          <w:rFonts w:ascii="Arial" w:hAnsi="Arial" w:cs="Arial"/>
          <w:sz w:val="28"/>
          <w:szCs w:val="28"/>
        </w:rPr>
        <w:t>confiscated by</w:t>
      </w:r>
      <w:r w:rsidR="008F7F04">
        <w:rPr>
          <w:rFonts w:ascii="Arial" w:hAnsi="Arial" w:cs="Arial"/>
          <w:sz w:val="28"/>
          <w:szCs w:val="28"/>
        </w:rPr>
        <w:t>;</w:t>
      </w:r>
      <w:r w:rsidR="00CF119A">
        <w:rPr>
          <w:rFonts w:ascii="Arial" w:hAnsi="Arial" w:cs="Arial"/>
          <w:sz w:val="28"/>
          <w:szCs w:val="28"/>
        </w:rPr>
        <w:t xml:space="preserve"> </w:t>
      </w:r>
      <w:r w:rsidR="002769D2">
        <w:rPr>
          <w:rFonts w:ascii="Arial" w:hAnsi="Arial" w:cs="Arial"/>
          <w:sz w:val="28"/>
          <w:szCs w:val="28"/>
        </w:rPr>
        <w:t xml:space="preserve">declaring it off limits for </w:t>
      </w:r>
      <w:r w:rsidR="00FF6B15">
        <w:rPr>
          <w:rFonts w:ascii="Arial" w:hAnsi="Arial" w:cs="Arial"/>
          <w:sz w:val="28"/>
          <w:szCs w:val="28"/>
        </w:rPr>
        <w:t xml:space="preserve">use by </w:t>
      </w:r>
      <w:r w:rsidR="002769D2">
        <w:rPr>
          <w:rFonts w:ascii="Arial" w:hAnsi="Arial" w:cs="Arial"/>
          <w:sz w:val="28"/>
          <w:szCs w:val="28"/>
        </w:rPr>
        <w:t xml:space="preserve">the </w:t>
      </w:r>
      <w:r w:rsidR="00500CC1">
        <w:rPr>
          <w:rFonts w:ascii="Arial" w:hAnsi="Arial" w:cs="Arial"/>
          <w:sz w:val="28"/>
          <w:szCs w:val="28"/>
        </w:rPr>
        <w:t xml:space="preserve">Israeli </w:t>
      </w:r>
      <w:r w:rsidR="002769D2">
        <w:rPr>
          <w:rFonts w:ascii="Arial" w:hAnsi="Arial" w:cs="Arial"/>
          <w:sz w:val="28"/>
          <w:szCs w:val="28"/>
        </w:rPr>
        <w:t>military, den</w:t>
      </w:r>
      <w:r w:rsidR="00CF119A">
        <w:rPr>
          <w:rFonts w:ascii="Arial" w:hAnsi="Arial" w:cs="Arial"/>
          <w:sz w:val="28"/>
          <w:szCs w:val="28"/>
        </w:rPr>
        <w:t>ying</w:t>
      </w:r>
      <w:r w:rsidR="002769D2">
        <w:rPr>
          <w:rFonts w:ascii="Arial" w:hAnsi="Arial" w:cs="Arial"/>
          <w:sz w:val="28"/>
          <w:szCs w:val="28"/>
        </w:rPr>
        <w:t xml:space="preserve"> build</w:t>
      </w:r>
      <w:r w:rsidR="00FF6B15">
        <w:rPr>
          <w:rFonts w:ascii="Arial" w:hAnsi="Arial" w:cs="Arial"/>
          <w:sz w:val="28"/>
          <w:szCs w:val="28"/>
        </w:rPr>
        <w:t xml:space="preserve">ing permits, house demolitions, </w:t>
      </w:r>
      <w:r w:rsidR="00CF119A">
        <w:rPr>
          <w:rFonts w:ascii="Arial" w:hAnsi="Arial" w:cs="Arial"/>
          <w:sz w:val="28"/>
          <w:szCs w:val="28"/>
        </w:rPr>
        <w:t xml:space="preserve">and the </w:t>
      </w:r>
      <w:r w:rsidR="00FF6B15">
        <w:rPr>
          <w:rFonts w:ascii="Arial" w:hAnsi="Arial" w:cs="Arial"/>
          <w:sz w:val="28"/>
          <w:szCs w:val="28"/>
        </w:rPr>
        <w:t xml:space="preserve">building of </w:t>
      </w:r>
      <w:r w:rsidR="00CF119A">
        <w:rPr>
          <w:rFonts w:ascii="Arial" w:hAnsi="Arial" w:cs="Arial"/>
          <w:sz w:val="28"/>
          <w:szCs w:val="28"/>
        </w:rPr>
        <w:t xml:space="preserve">new </w:t>
      </w:r>
      <w:r w:rsidR="008F7F04">
        <w:rPr>
          <w:rFonts w:ascii="Arial" w:hAnsi="Arial" w:cs="Arial"/>
          <w:sz w:val="28"/>
          <w:szCs w:val="28"/>
        </w:rPr>
        <w:t xml:space="preserve">walls and Israeli only </w:t>
      </w:r>
      <w:r w:rsidR="00FF6B15">
        <w:rPr>
          <w:rFonts w:ascii="Arial" w:hAnsi="Arial" w:cs="Arial"/>
          <w:sz w:val="28"/>
          <w:szCs w:val="28"/>
        </w:rPr>
        <w:t>roads</w:t>
      </w:r>
      <w:r w:rsidR="00702DF1">
        <w:rPr>
          <w:rFonts w:ascii="Arial" w:hAnsi="Arial" w:cs="Arial"/>
          <w:sz w:val="28"/>
          <w:szCs w:val="28"/>
        </w:rPr>
        <w:t>.</w:t>
      </w:r>
      <w:r w:rsidR="00E11F04">
        <w:rPr>
          <w:rFonts w:ascii="Arial" w:hAnsi="Arial" w:cs="Arial"/>
          <w:sz w:val="28"/>
          <w:szCs w:val="28"/>
        </w:rPr>
        <w:t xml:space="preserve">  </w:t>
      </w:r>
    </w:p>
    <w:p w14:paraId="7A75F399" w14:textId="77777777" w:rsidR="00702DF1" w:rsidRDefault="00B92DC5" w:rsidP="00702DF1">
      <w:pPr>
        <w:pStyle w:val="NormalWeb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Impunity takes many forms.  </w:t>
      </w:r>
      <w:r w:rsidR="00500CC1" w:rsidRPr="00500CC1">
        <w:rPr>
          <w:rFonts w:ascii="Arial" w:hAnsi="Arial" w:cs="Arial"/>
          <w:sz w:val="28"/>
          <w:szCs w:val="28"/>
        </w:rPr>
        <w:t xml:space="preserve">Soldiers and settlers practice </w:t>
      </w:r>
      <w:r w:rsidR="00500CC1">
        <w:rPr>
          <w:rFonts w:ascii="Arial" w:hAnsi="Arial" w:cs="Arial"/>
          <w:sz w:val="28"/>
          <w:szCs w:val="28"/>
        </w:rPr>
        <w:t>“agricultural terrorism”</w:t>
      </w:r>
      <w:r w:rsidR="00CF119A">
        <w:rPr>
          <w:rFonts w:ascii="Arial" w:hAnsi="Arial" w:cs="Arial"/>
          <w:sz w:val="28"/>
          <w:szCs w:val="28"/>
        </w:rPr>
        <w:t xml:space="preserve"> b</w:t>
      </w:r>
      <w:r w:rsidR="00500CC1">
        <w:rPr>
          <w:rFonts w:ascii="Arial" w:hAnsi="Arial" w:cs="Arial"/>
          <w:sz w:val="28"/>
          <w:szCs w:val="28"/>
        </w:rPr>
        <w:t>y allowing Israeli settlers</w:t>
      </w:r>
      <w:r w:rsidR="00CF119A">
        <w:rPr>
          <w:rFonts w:ascii="Arial" w:hAnsi="Arial" w:cs="Arial"/>
          <w:sz w:val="28"/>
          <w:szCs w:val="28"/>
        </w:rPr>
        <w:t xml:space="preserve"> to erect </w:t>
      </w:r>
      <w:r w:rsidR="006840AB">
        <w:rPr>
          <w:rFonts w:ascii="Arial" w:hAnsi="Arial" w:cs="Arial"/>
          <w:sz w:val="28"/>
          <w:szCs w:val="28"/>
        </w:rPr>
        <w:t>outposts</w:t>
      </w:r>
      <w:r w:rsidR="00CF119A">
        <w:rPr>
          <w:rFonts w:ascii="Arial" w:hAnsi="Arial" w:cs="Arial"/>
          <w:sz w:val="28"/>
          <w:szCs w:val="28"/>
        </w:rPr>
        <w:t xml:space="preserve"> on </w:t>
      </w:r>
      <w:r>
        <w:rPr>
          <w:rFonts w:ascii="Arial" w:hAnsi="Arial" w:cs="Arial"/>
          <w:sz w:val="28"/>
          <w:szCs w:val="28"/>
        </w:rPr>
        <w:t xml:space="preserve">Palestinian </w:t>
      </w:r>
      <w:r w:rsidR="00CF119A">
        <w:rPr>
          <w:rFonts w:ascii="Arial" w:hAnsi="Arial" w:cs="Arial"/>
          <w:sz w:val="28"/>
          <w:szCs w:val="28"/>
        </w:rPr>
        <w:t>farm land</w:t>
      </w:r>
      <w:r>
        <w:rPr>
          <w:rFonts w:ascii="Arial" w:hAnsi="Arial" w:cs="Arial"/>
          <w:sz w:val="28"/>
          <w:szCs w:val="28"/>
        </w:rPr>
        <w:t>,</w:t>
      </w:r>
      <w:r w:rsidR="00CF119A">
        <w:rPr>
          <w:rFonts w:ascii="Arial" w:hAnsi="Arial" w:cs="Arial"/>
          <w:sz w:val="28"/>
          <w:szCs w:val="28"/>
        </w:rPr>
        <w:t xml:space="preserve"> later </w:t>
      </w:r>
      <w:r>
        <w:rPr>
          <w:rFonts w:ascii="Arial" w:hAnsi="Arial" w:cs="Arial"/>
          <w:sz w:val="28"/>
          <w:szCs w:val="28"/>
        </w:rPr>
        <w:t>d</w:t>
      </w:r>
      <w:r w:rsidR="00CF119A">
        <w:rPr>
          <w:rFonts w:ascii="Arial" w:hAnsi="Arial" w:cs="Arial"/>
          <w:sz w:val="28"/>
          <w:szCs w:val="28"/>
        </w:rPr>
        <w:t>eclaring the</w:t>
      </w:r>
      <w:r>
        <w:rPr>
          <w:rFonts w:ascii="Arial" w:hAnsi="Arial" w:cs="Arial"/>
          <w:sz w:val="28"/>
          <w:szCs w:val="28"/>
        </w:rPr>
        <w:t>se</w:t>
      </w:r>
      <w:r w:rsidR="00CF119A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“</w:t>
      </w:r>
      <w:r w:rsidR="00CF119A">
        <w:rPr>
          <w:rFonts w:ascii="Arial" w:hAnsi="Arial" w:cs="Arial"/>
          <w:sz w:val="28"/>
          <w:szCs w:val="28"/>
        </w:rPr>
        <w:t>residences</w:t>
      </w:r>
      <w:r>
        <w:rPr>
          <w:rFonts w:ascii="Arial" w:hAnsi="Arial" w:cs="Arial"/>
          <w:sz w:val="28"/>
          <w:szCs w:val="28"/>
        </w:rPr>
        <w:t>”</w:t>
      </w:r>
      <w:r w:rsidR="00CF119A">
        <w:rPr>
          <w:rFonts w:ascii="Arial" w:hAnsi="Arial" w:cs="Arial"/>
          <w:sz w:val="28"/>
          <w:szCs w:val="28"/>
        </w:rPr>
        <w:t xml:space="preserve"> legal. Settlers and </w:t>
      </w:r>
      <w:hyperlink r:id="rId5" w:history="1">
        <w:r w:rsidR="006A3943" w:rsidRPr="006A3943">
          <w:rPr>
            <w:rStyle w:val="Hyperlink"/>
            <w:rFonts w:ascii="Arial" w:hAnsi="Arial" w:cs="Arial"/>
            <w:sz w:val="28"/>
            <w:szCs w:val="28"/>
          </w:rPr>
          <w:t>government forces</w:t>
        </w:r>
      </w:hyperlink>
      <w:r w:rsidR="006A3943">
        <w:rPr>
          <w:rFonts w:ascii="Arial" w:hAnsi="Arial" w:cs="Arial"/>
          <w:sz w:val="28"/>
          <w:szCs w:val="28"/>
        </w:rPr>
        <w:t xml:space="preserve"> </w:t>
      </w:r>
      <w:r w:rsidR="00702DF1" w:rsidRPr="00500CC1">
        <w:rPr>
          <w:rFonts w:ascii="Arial" w:hAnsi="Arial" w:cs="Arial"/>
          <w:sz w:val="28"/>
          <w:szCs w:val="28"/>
        </w:rPr>
        <w:t>have uprooted</w:t>
      </w:r>
      <w:r w:rsidR="00CF119A">
        <w:rPr>
          <w:rFonts w:ascii="Arial" w:hAnsi="Arial" w:cs="Arial"/>
          <w:sz w:val="28"/>
          <w:szCs w:val="28"/>
        </w:rPr>
        <w:t xml:space="preserve"> and burned</w:t>
      </w:r>
      <w:r w:rsidR="00702DF1" w:rsidRPr="00500CC1">
        <w:rPr>
          <w:rFonts w:ascii="Arial" w:hAnsi="Arial" w:cs="Arial"/>
          <w:sz w:val="28"/>
          <w:szCs w:val="28"/>
        </w:rPr>
        <w:t xml:space="preserve"> </w:t>
      </w:r>
      <w:hyperlink r:id="rId6" w:history="1">
        <w:r w:rsidR="00702DF1" w:rsidRPr="00500CC1">
          <w:rPr>
            <w:rStyle w:val="Hyperlink"/>
            <w:rFonts w:ascii="Arial" w:hAnsi="Arial" w:cs="Arial"/>
            <w:sz w:val="28"/>
            <w:szCs w:val="28"/>
          </w:rPr>
          <w:t>2.5 million fruit trees</w:t>
        </w:r>
      </w:hyperlink>
      <w:r w:rsidR="00702DF1" w:rsidRPr="00500CC1">
        <w:rPr>
          <w:rFonts w:ascii="Arial" w:hAnsi="Arial" w:cs="Arial"/>
          <w:sz w:val="28"/>
          <w:szCs w:val="28"/>
        </w:rPr>
        <w:t xml:space="preserve"> and 800,000 olive trees</w:t>
      </w:r>
      <w:r w:rsidR="00CF119A">
        <w:rPr>
          <w:rFonts w:ascii="Arial" w:hAnsi="Arial" w:cs="Arial"/>
          <w:sz w:val="28"/>
          <w:szCs w:val="28"/>
        </w:rPr>
        <w:t xml:space="preserve">.  </w:t>
      </w:r>
      <w:hyperlink r:id="rId7" w:history="1">
        <w:r w:rsidR="005D740F" w:rsidRPr="005D740F">
          <w:rPr>
            <w:rStyle w:val="Hyperlink"/>
            <w:rFonts w:ascii="Arial" w:hAnsi="Arial" w:cs="Arial"/>
            <w:sz w:val="28"/>
            <w:szCs w:val="28"/>
          </w:rPr>
          <w:t>Settler cattle</w:t>
        </w:r>
      </w:hyperlink>
      <w:r w:rsidR="005D740F">
        <w:rPr>
          <w:rFonts w:ascii="Arial" w:hAnsi="Arial" w:cs="Arial"/>
          <w:sz w:val="28"/>
          <w:szCs w:val="28"/>
        </w:rPr>
        <w:t xml:space="preserve"> are loosed on rich wheat and barley fields and some f</w:t>
      </w:r>
      <w:r w:rsidR="00CF119A">
        <w:rPr>
          <w:rFonts w:ascii="Arial" w:hAnsi="Arial" w:cs="Arial"/>
          <w:sz w:val="28"/>
          <w:szCs w:val="28"/>
        </w:rPr>
        <w:t>arms are</w:t>
      </w:r>
      <w:r w:rsidR="00702DF1" w:rsidRPr="00500CC1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also </w:t>
      </w:r>
      <w:r w:rsidR="00702DF1" w:rsidRPr="00500CC1">
        <w:rPr>
          <w:rFonts w:ascii="Arial" w:hAnsi="Arial" w:cs="Arial"/>
          <w:sz w:val="28"/>
          <w:szCs w:val="28"/>
        </w:rPr>
        <w:t>poison</w:t>
      </w:r>
      <w:r w:rsidR="00D742A3">
        <w:rPr>
          <w:rFonts w:ascii="Arial" w:hAnsi="Arial" w:cs="Arial"/>
          <w:sz w:val="28"/>
          <w:szCs w:val="28"/>
        </w:rPr>
        <w:t>ed</w:t>
      </w:r>
      <w:r w:rsidR="00702DF1" w:rsidRPr="00500CC1">
        <w:rPr>
          <w:rFonts w:ascii="Arial" w:hAnsi="Arial" w:cs="Arial"/>
          <w:sz w:val="28"/>
          <w:szCs w:val="28"/>
        </w:rPr>
        <w:t xml:space="preserve"> with raw </w:t>
      </w:r>
      <w:r>
        <w:rPr>
          <w:rFonts w:ascii="Arial" w:hAnsi="Arial" w:cs="Arial"/>
          <w:sz w:val="28"/>
          <w:szCs w:val="28"/>
        </w:rPr>
        <w:t>s</w:t>
      </w:r>
      <w:r w:rsidR="00702DF1" w:rsidRPr="00500CC1">
        <w:rPr>
          <w:rFonts w:ascii="Arial" w:hAnsi="Arial" w:cs="Arial"/>
          <w:sz w:val="28"/>
          <w:szCs w:val="28"/>
        </w:rPr>
        <w:t>ewage.</w:t>
      </w:r>
      <w:r>
        <w:rPr>
          <w:rFonts w:ascii="Arial" w:hAnsi="Arial" w:cs="Arial"/>
          <w:sz w:val="28"/>
          <w:szCs w:val="28"/>
        </w:rPr>
        <w:t xml:space="preserve">  Early in April planes sprayed Palestinian crops for three hours with </w:t>
      </w:r>
      <w:hyperlink r:id="rId8" w:history="1">
        <w:r w:rsidRPr="003A4160">
          <w:rPr>
            <w:rStyle w:val="Hyperlink"/>
            <w:rFonts w:ascii="Arial" w:hAnsi="Arial" w:cs="Arial"/>
            <w:sz w:val="28"/>
            <w:szCs w:val="28"/>
          </w:rPr>
          <w:t>herbicide</w:t>
        </w:r>
      </w:hyperlink>
      <w:r>
        <w:rPr>
          <w:rFonts w:ascii="Arial" w:hAnsi="Arial" w:cs="Arial"/>
          <w:sz w:val="28"/>
          <w:szCs w:val="28"/>
        </w:rPr>
        <w:t xml:space="preserve">.  In January, farmers estimated similar spraying caused $ 1,000,000 worth of losses.  </w:t>
      </w:r>
    </w:p>
    <w:p w14:paraId="1A0F3E61" w14:textId="77777777" w:rsidR="00C3573D" w:rsidRDefault="006C595B" w:rsidP="00C3573D">
      <w:pPr>
        <w:pStyle w:val="NormalWeb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</w:t>
      </w:r>
      <w:r w:rsidR="00D742A3" w:rsidRPr="00D742A3">
        <w:rPr>
          <w:rFonts w:ascii="Arial" w:hAnsi="Arial" w:cs="Arial"/>
          <w:sz w:val="28"/>
          <w:szCs w:val="28"/>
        </w:rPr>
        <w:t xml:space="preserve">ome olive trees are </w:t>
      </w:r>
      <w:r w:rsidR="006A3943" w:rsidRPr="006A3943">
        <w:rPr>
          <w:rStyle w:val="Hyperlink"/>
          <w:rFonts w:ascii="Arial" w:hAnsi="Arial" w:cs="Arial"/>
          <w:sz w:val="28"/>
          <w:szCs w:val="28"/>
        </w:rPr>
        <w:t>2-</w:t>
      </w:r>
      <w:r w:rsidR="006A3943">
        <w:rPr>
          <w:rStyle w:val="Hyperlink"/>
          <w:rFonts w:ascii="Arial" w:hAnsi="Arial" w:cs="Arial"/>
          <w:sz w:val="28"/>
          <w:szCs w:val="28"/>
        </w:rPr>
        <w:t>4,000 years</w:t>
      </w:r>
      <w:r w:rsidR="00C20515" w:rsidRPr="00D742A3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old</w:t>
      </w:r>
      <w:r w:rsidR="00116494">
        <w:rPr>
          <w:rFonts w:ascii="Arial" w:hAnsi="Arial" w:cs="Arial"/>
          <w:sz w:val="28"/>
          <w:szCs w:val="28"/>
        </w:rPr>
        <w:t>, and were</w:t>
      </w:r>
      <w:r w:rsidR="008F7F04">
        <w:rPr>
          <w:rFonts w:ascii="Arial" w:hAnsi="Arial" w:cs="Arial"/>
          <w:sz w:val="28"/>
          <w:szCs w:val="28"/>
        </w:rPr>
        <w:t xml:space="preserve"> sprouting</w:t>
      </w:r>
      <w:r w:rsidR="006A3943">
        <w:rPr>
          <w:rFonts w:ascii="Arial" w:hAnsi="Arial" w:cs="Arial"/>
          <w:sz w:val="28"/>
          <w:szCs w:val="28"/>
        </w:rPr>
        <w:t xml:space="preserve"> before the time of Christ!  </w:t>
      </w:r>
      <w:r w:rsidR="00360105" w:rsidRPr="00360105">
        <w:rPr>
          <w:rFonts w:ascii="Arial" w:hAnsi="Arial" w:cs="Arial"/>
          <w:sz w:val="28"/>
          <w:szCs w:val="28"/>
        </w:rPr>
        <w:t xml:space="preserve">According to the United Nations, </w:t>
      </w:r>
      <w:r w:rsidR="00360105">
        <w:rPr>
          <w:rFonts w:ascii="Arial" w:hAnsi="Arial" w:cs="Arial"/>
          <w:sz w:val="28"/>
          <w:szCs w:val="28"/>
        </w:rPr>
        <w:t>“</w:t>
      </w:r>
      <w:r w:rsidR="00360105" w:rsidRPr="00360105">
        <w:rPr>
          <w:rFonts w:ascii="Arial" w:hAnsi="Arial" w:cs="Arial"/>
          <w:sz w:val="28"/>
          <w:szCs w:val="28"/>
        </w:rPr>
        <w:t xml:space="preserve">approximately 45 percent of agricultural land in the West Bank and Gaza Strip contain olive trees, providing income for some </w:t>
      </w:r>
      <w:hyperlink r:id="rId9" w:history="1">
        <w:r w:rsidR="00360105" w:rsidRPr="00360105">
          <w:rPr>
            <w:rStyle w:val="Hyperlink"/>
            <w:rFonts w:ascii="Arial" w:hAnsi="Arial" w:cs="Arial"/>
            <w:sz w:val="28"/>
            <w:szCs w:val="28"/>
          </w:rPr>
          <w:t>100,000 families</w:t>
        </w:r>
      </w:hyperlink>
      <w:r w:rsidR="00360105" w:rsidRPr="00360105">
        <w:rPr>
          <w:rFonts w:ascii="Arial" w:hAnsi="Arial" w:cs="Arial"/>
          <w:sz w:val="28"/>
          <w:szCs w:val="28"/>
        </w:rPr>
        <w:t>.</w:t>
      </w:r>
      <w:r w:rsidR="00360105">
        <w:rPr>
          <w:rFonts w:ascii="Arial" w:hAnsi="Arial" w:cs="Arial"/>
          <w:sz w:val="28"/>
          <w:szCs w:val="28"/>
        </w:rPr>
        <w:t xml:space="preserve">” </w:t>
      </w:r>
      <w:r w:rsidR="00360105" w:rsidRPr="00360105">
        <w:rPr>
          <w:rFonts w:ascii="Arial" w:hAnsi="Arial" w:cs="Arial"/>
          <w:sz w:val="28"/>
          <w:szCs w:val="28"/>
        </w:rPr>
        <w:t xml:space="preserve"> </w:t>
      </w:r>
      <w:r w:rsidR="008F7F04">
        <w:rPr>
          <w:rFonts w:ascii="Arial" w:hAnsi="Arial" w:cs="Arial"/>
          <w:sz w:val="28"/>
          <w:szCs w:val="28"/>
        </w:rPr>
        <w:t>Just l</w:t>
      </w:r>
      <w:r w:rsidR="00360105">
        <w:rPr>
          <w:rFonts w:ascii="Arial" w:hAnsi="Arial" w:cs="Arial"/>
          <w:sz w:val="28"/>
          <w:szCs w:val="28"/>
        </w:rPr>
        <w:t xml:space="preserve">ook </w:t>
      </w:r>
      <w:r w:rsidR="00D85F95">
        <w:rPr>
          <w:rFonts w:ascii="Arial" w:hAnsi="Arial" w:cs="Arial"/>
          <w:sz w:val="28"/>
          <w:szCs w:val="28"/>
        </w:rPr>
        <w:t xml:space="preserve">at </w:t>
      </w:r>
      <w:r w:rsidR="006A3943">
        <w:rPr>
          <w:rFonts w:ascii="Arial" w:hAnsi="Arial" w:cs="Arial"/>
          <w:sz w:val="28"/>
          <w:szCs w:val="28"/>
        </w:rPr>
        <w:t xml:space="preserve">these </w:t>
      </w:r>
      <w:hyperlink r:id="rId10" w:history="1">
        <w:r w:rsidR="006A3943" w:rsidRPr="00360105">
          <w:rPr>
            <w:rStyle w:val="Hyperlink"/>
            <w:rFonts w:ascii="Arial" w:hAnsi="Arial" w:cs="Arial"/>
            <w:sz w:val="28"/>
            <w:szCs w:val="28"/>
          </w:rPr>
          <w:t xml:space="preserve">gnarly </w:t>
        </w:r>
        <w:r w:rsidR="00360105" w:rsidRPr="00360105">
          <w:rPr>
            <w:rStyle w:val="Hyperlink"/>
            <w:rFonts w:ascii="Arial" w:hAnsi="Arial" w:cs="Arial"/>
            <w:sz w:val="28"/>
            <w:szCs w:val="28"/>
          </w:rPr>
          <w:t>giants</w:t>
        </w:r>
      </w:hyperlink>
      <w:r w:rsidR="00360105">
        <w:rPr>
          <w:rFonts w:ascii="Arial" w:hAnsi="Arial" w:cs="Arial"/>
          <w:sz w:val="28"/>
          <w:szCs w:val="28"/>
        </w:rPr>
        <w:t xml:space="preserve"> clinging to the craggy, arid landscape and weep for their </w:t>
      </w:r>
      <w:r>
        <w:rPr>
          <w:rFonts w:ascii="Arial" w:hAnsi="Arial" w:cs="Arial"/>
          <w:sz w:val="28"/>
          <w:szCs w:val="28"/>
        </w:rPr>
        <w:t>devastation.</w:t>
      </w:r>
    </w:p>
    <w:p w14:paraId="55D8C436" w14:textId="77777777" w:rsidR="008A44B6" w:rsidRDefault="00C3573D" w:rsidP="00F059BC">
      <w:pPr>
        <w:pStyle w:val="NormalWeb"/>
        <w:rPr>
          <w:rFonts w:ascii="Arial" w:hAnsi="Arial" w:cs="Arial"/>
          <w:sz w:val="28"/>
          <w:szCs w:val="28"/>
        </w:rPr>
      </w:pPr>
      <w:proofErr w:type="spellStart"/>
      <w:r>
        <w:rPr>
          <w:rFonts w:ascii="Arial" w:hAnsi="Arial" w:cs="Arial"/>
          <w:sz w:val="28"/>
          <w:szCs w:val="28"/>
        </w:rPr>
        <w:t>Mondoweiss</w:t>
      </w:r>
      <w:proofErr w:type="spellEnd"/>
      <w:r>
        <w:rPr>
          <w:rFonts w:ascii="Arial" w:hAnsi="Arial" w:cs="Arial"/>
          <w:sz w:val="28"/>
          <w:szCs w:val="28"/>
        </w:rPr>
        <w:t xml:space="preserve"> shares UN reports that “s</w:t>
      </w:r>
      <w:r w:rsidRPr="00E11F04">
        <w:rPr>
          <w:rFonts w:ascii="Arial" w:hAnsi="Arial" w:cs="Arial"/>
          <w:sz w:val="28"/>
          <w:szCs w:val="28"/>
        </w:rPr>
        <w:t>ettler and Jewish extremist violence against </w:t>
      </w:r>
      <w:hyperlink r:id="rId11" w:tgtFrame="_blank" w:history="1">
        <w:r w:rsidRPr="00E11F04">
          <w:rPr>
            <w:rStyle w:val="Hyperlink"/>
            <w:rFonts w:ascii="Arial" w:hAnsi="Arial" w:cs="Arial"/>
            <w:sz w:val="28"/>
            <w:szCs w:val="28"/>
          </w:rPr>
          <w:t>West Bank Palestinians</w:t>
        </w:r>
      </w:hyperlink>
      <w:r w:rsidRPr="00E11F04">
        <w:rPr>
          <w:rFonts w:ascii="Arial" w:hAnsi="Arial" w:cs="Arial"/>
          <w:sz w:val="28"/>
          <w:szCs w:val="28"/>
        </w:rPr>
        <w:t xml:space="preserve"> has spiked by </w:t>
      </w:r>
      <w:r>
        <w:rPr>
          <w:rFonts w:ascii="Arial" w:hAnsi="Arial" w:cs="Arial"/>
          <w:bCs/>
          <w:sz w:val="28"/>
          <w:szCs w:val="28"/>
        </w:rPr>
        <w:t>78%</w:t>
      </w:r>
      <w:r w:rsidR="00D11E10">
        <w:rPr>
          <w:rFonts w:ascii="Arial" w:hAnsi="Arial" w:cs="Arial"/>
          <w:bCs/>
          <w:sz w:val="28"/>
          <w:szCs w:val="28"/>
        </w:rPr>
        <w:t>” unh</w:t>
      </w:r>
      <w:r>
        <w:rPr>
          <w:rFonts w:ascii="Arial" w:hAnsi="Arial" w:cs="Arial"/>
          <w:bCs/>
          <w:sz w:val="28"/>
          <w:szCs w:val="28"/>
        </w:rPr>
        <w:t>indered</w:t>
      </w:r>
      <w:r w:rsidR="00D11E10">
        <w:rPr>
          <w:rFonts w:ascii="Arial" w:hAnsi="Arial" w:cs="Arial"/>
          <w:bCs/>
          <w:sz w:val="28"/>
          <w:szCs w:val="28"/>
        </w:rPr>
        <w:t>, and used as a weapon</w:t>
      </w:r>
      <w:r w:rsidRPr="00E11F04">
        <w:rPr>
          <w:rFonts w:ascii="Arial" w:hAnsi="Arial" w:cs="Arial"/>
          <w:sz w:val="28"/>
          <w:szCs w:val="28"/>
        </w:rPr>
        <w:t xml:space="preserve"> during the </w:t>
      </w:r>
      <w:r w:rsidR="00D11E10">
        <w:rPr>
          <w:rFonts w:ascii="Arial" w:hAnsi="Arial" w:cs="Arial"/>
          <w:sz w:val="28"/>
          <w:szCs w:val="28"/>
        </w:rPr>
        <w:t>pand</w:t>
      </w:r>
      <w:r>
        <w:rPr>
          <w:rFonts w:ascii="Arial" w:hAnsi="Arial" w:cs="Arial"/>
          <w:sz w:val="28"/>
          <w:szCs w:val="28"/>
        </w:rPr>
        <w:t xml:space="preserve">emic.”  </w:t>
      </w:r>
      <w:r w:rsidR="00D85BFD">
        <w:rPr>
          <w:rFonts w:ascii="Arial" w:hAnsi="Arial" w:cs="Arial"/>
          <w:sz w:val="28"/>
          <w:szCs w:val="28"/>
        </w:rPr>
        <w:t xml:space="preserve">In March, </w:t>
      </w:r>
      <w:r w:rsidR="001A53F5">
        <w:rPr>
          <w:rFonts w:ascii="Arial" w:hAnsi="Arial" w:cs="Arial"/>
          <w:sz w:val="28"/>
          <w:szCs w:val="28"/>
        </w:rPr>
        <w:t xml:space="preserve">up to 700 </w:t>
      </w:r>
      <w:r w:rsidR="00D85BFD">
        <w:rPr>
          <w:rFonts w:ascii="Arial" w:hAnsi="Arial" w:cs="Arial"/>
          <w:sz w:val="28"/>
          <w:szCs w:val="28"/>
        </w:rPr>
        <w:t xml:space="preserve">settlers repeatedly attempted to take possession of 3,000’ </w:t>
      </w:r>
      <w:hyperlink r:id="rId12" w:history="1">
        <w:r w:rsidR="00D85BFD" w:rsidRPr="001A53F5">
          <w:rPr>
            <w:rStyle w:val="Hyperlink"/>
            <w:rFonts w:ascii="Arial" w:hAnsi="Arial" w:cs="Arial"/>
            <w:sz w:val="28"/>
            <w:szCs w:val="28"/>
          </w:rPr>
          <w:t>Mount Al-</w:t>
        </w:r>
        <w:proofErr w:type="spellStart"/>
        <w:r w:rsidR="00D85BFD" w:rsidRPr="001A53F5">
          <w:rPr>
            <w:rStyle w:val="Hyperlink"/>
            <w:rFonts w:ascii="Arial" w:hAnsi="Arial" w:cs="Arial"/>
            <w:sz w:val="28"/>
            <w:szCs w:val="28"/>
          </w:rPr>
          <w:t>Urma</w:t>
        </w:r>
        <w:proofErr w:type="spellEnd"/>
      </w:hyperlink>
      <w:r w:rsidR="00777CBD">
        <w:rPr>
          <w:rFonts w:ascii="Arial" w:hAnsi="Arial" w:cs="Arial"/>
          <w:sz w:val="28"/>
          <w:szCs w:val="28"/>
        </w:rPr>
        <w:t>, in the West Bank, an archeological site dating back to the Bronze Age.</w:t>
      </w:r>
      <w:r w:rsidR="00D85BFD">
        <w:rPr>
          <w:rFonts w:ascii="Arial" w:hAnsi="Arial" w:cs="Arial"/>
          <w:sz w:val="28"/>
          <w:szCs w:val="28"/>
        </w:rPr>
        <w:t xml:space="preserve">  Each time, </w:t>
      </w:r>
      <w:r w:rsidR="001A53F5">
        <w:rPr>
          <w:rFonts w:ascii="Arial" w:hAnsi="Arial" w:cs="Arial"/>
          <w:sz w:val="28"/>
          <w:szCs w:val="28"/>
        </w:rPr>
        <w:t xml:space="preserve">several hundred </w:t>
      </w:r>
      <w:r w:rsidR="00D85BFD">
        <w:rPr>
          <w:rFonts w:ascii="Arial" w:hAnsi="Arial" w:cs="Arial"/>
          <w:sz w:val="28"/>
          <w:szCs w:val="28"/>
        </w:rPr>
        <w:t>Israel Defense Force soldiers protected the settlers</w:t>
      </w:r>
      <w:r w:rsidR="00777CBD">
        <w:rPr>
          <w:rFonts w:ascii="Arial" w:hAnsi="Arial" w:cs="Arial"/>
          <w:sz w:val="28"/>
          <w:szCs w:val="28"/>
        </w:rPr>
        <w:t>.  Although settlers are seldom prosecuted, 95</w:t>
      </w:r>
      <w:r w:rsidR="00D85BFD">
        <w:rPr>
          <w:rFonts w:ascii="Arial" w:hAnsi="Arial" w:cs="Arial"/>
          <w:sz w:val="28"/>
          <w:szCs w:val="28"/>
        </w:rPr>
        <w:t xml:space="preserve"> </w:t>
      </w:r>
      <w:r w:rsidR="00D85F95">
        <w:rPr>
          <w:rFonts w:ascii="Arial" w:hAnsi="Arial" w:cs="Arial"/>
          <w:sz w:val="28"/>
          <w:szCs w:val="28"/>
        </w:rPr>
        <w:t>Palestin</w:t>
      </w:r>
      <w:r w:rsidR="00D85BFD">
        <w:rPr>
          <w:rFonts w:ascii="Arial" w:hAnsi="Arial" w:cs="Arial"/>
          <w:sz w:val="28"/>
          <w:szCs w:val="28"/>
        </w:rPr>
        <w:t>ians were injured by live fire</w:t>
      </w:r>
      <w:r w:rsidR="001A53F5">
        <w:rPr>
          <w:rFonts w:ascii="Arial" w:hAnsi="Arial" w:cs="Arial"/>
          <w:sz w:val="28"/>
          <w:szCs w:val="28"/>
        </w:rPr>
        <w:t xml:space="preserve"> and</w:t>
      </w:r>
      <w:r w:rsidR="00D85BFD">
        <w:rPr>
          <w:rFonts w:ascii="Arial" w:hAnsi="Arial" w:cs="Arial"/>
          <w:sz w:val="28"/>
          <w:szCs w:val="28"/>
        </w:rPr>
        <w:t xml:space="preserve"> rubber bullets</w:t>
      </w:r>
      <w:r w:rsidR="001A53F5">
        <w:rPr>
          <w:rFonts w:ascii="Arial" w:hAnsi="Arial" w:cs="Arial"/>
          <w:sz w:val="28"/>
          <w:szCs w:val="28"/>
        </w:rPr>
        <w:t>.</w:t>
      </w:r>
      <w:r w:rsidR="00777CBD">
        <w:rPr>
          <w:rFonts w:ascii="Arial" w:hAnsi="Arial" w:cs="Arial"/>
          <w:sz w:val="28"/>
          <w:szCs w:val="28"/>
        </w:rPr>
        <w:t xml:space="preserve"> </w:t>
      </w:r>
    </w:p>
    <w:p w14:paraId="77EC3590" w14:textId="77777777" w:rsidR="00D85BFD" w:rsidRPr="008A44B6" w:rsidRDefault="00D11E10" w:rsidP="00FE235A">
      <w:pPr>
        <w:pStyle w:val="NormalWeb"/>
        <w:spacing w:after="0" w:afterAutospacing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I</w:t>
      </w:r>
      <w:r w:rsidR="0013291D">
        <w:rPr>
          <w:rFonts w:ascii="Arial" w:hAnsi="Arial" w:cs="Arial"/>
          <w:sz w:val="28"/>
          <w:szCs w:val="28"/>
        </w:rPr>
        <w:t>ronic that d</w:t>
      </w:r>
      <w:r w:rsidR="008A44B6">
        <w:rPr>
          <w:rFonts w:ascii="Arial" w:hAnsi="Arial" w:cs="Arial"/>
          <w:sz w:val="28"/>
          <w:szCs w:val="28"/>
        </w:rPr>
        <w:t xml:space="preserve">uring this COVID-19 siege in Israel proper, </w:t>
      </w:r>
      <w:r w:rsidR="00F059BC">
        <w:rPr>
          <w:rFonts w:ascii="Arial" w:hAnsi="Arial" w:cs="Arial"/>
          <w:sz w:val="28"/>
          <w:szCs w:val="28"/>
        </w:rPr>
        <w:t>“</w:t>
      </w:r>
      <w:hyperlink r:id="rId13" w:history="1">
        <w:r w:rsidR="00F059BC">
          <w:rPr>
            <w:rStyle w:val="Hyperlink"/>
            <w:rFonts w:ascii="Arial" w:hAnsi="Arial" w:cs="Arial"/>
            <w:sz w:val="28"/>
            <w:szCs w:val="28"/>
          </w:rPr>
          <w:t>1</w:t>
        </w:r>
        <w:r w:rsidR="008A44B6" w:rsidRPr="008A44B6">
          <w:rPr>
            <w:rStyle w:val="Hyperlink"/>
            <w:rFonts w:ascii="Arial" w:hAnsi="Arial" w:cs="Arial"/>
            <w:sz w:val="28"/>
            <w:szCs w:val="28"/>
          </w:rPr>
          <w:t>8 percent of doctors, 24 percent of</w:t>
        </w:r>
        <w:r w:rsidR="00F059BC">
          <w:rPr>
            <w:rStyle w:val="Hyperlink"/>
            <w:rFonts w:ascii="Arial" w:hAnsi="Arial" w:cs="Arial"/>
            <w:sz w:val="28"/>
            <w:szCs w:val="28"/>
          </w:rPr>
          <w:t xml:space="preserve"> nurses and 47 percent of pharma</w:t>
        </w:r>
        <w:r w:rsidR="008A44B6" w:rsidRPr="008A44B6">
          <w:rPr>
            <w:rStyle w:val="Hyperlink"/>
            <w:rFonts w:ascii="Arial" w:hAnsi="Arial" w:cs="Arial"/>
            <w:sz w:val="28"/>
            <w:szCs w:val="28"/>
          </w:rPr>
          <w:t>cists,”</w:t>
        </w:r>
      </w:hyperlink>
      <w:r w:rsidR="00777CBD" w:rsidRPr="008A44B6">
        <w:rPr>
          <w:rFonts w:ascii="Arial" w:hAnsi="Arial" w:cs="Arial"/>
          <w:sz w:val="28"/>
          <w:szCs w:val="28"/>
        </w:rPr>
        <w:t xml:space="preserve"> </w:t>
      </w:r>
      <w:r w:rsidR="0013291D">
        <w:rPr>
          <w:rFonts w:ascii="Arial" w:hAnsi="Arial" w:cs="Arial"/>
          <w:sz w:val="28"/>
          <w:szCs w:val="28"/>
        </w:rPr>
        <w:t xml:space="preserve">yet </w:t>
      </w:r>
      <w:r w:rsidR="008A44B6">
        <w:rPr>
          <w:rFonts w:ascii="Arial" w:hAnsi="Arial" w:cs="Arial"/>
          <w:sz w:val="28"/>
          <w:szCs w:val="28"/>
        </w:rPr>
        <w:t xml:space="preserve"> Palestinians are still referred to as terrorists!</w:t>
      </w:r>
      <w:r w:rsidR="004541D2">
        <w:rPr>
          <w:rFonts w:ascii="Arial" w:hAnsi="Arial" w:cs="Arial"/>
          <w:sz w:val="28"/>
          <w:szCs w:val="28"/>
        </w:rPr>
        <w:t xml:space="preserve">  And Palestinians have experienced curfews, shortages of </w:t>
      </w:r>
      <w:r w:rsidR="00D27FAA">
        <w:rPr>
          <w:rFonts w:ascii="Arial" w:hAnsi="Arial" w:cs="Arial"/>
          <w:sz w:val="28"/>
          <w:szCs w:val="28"/>
        </w:rPr>
        <w:t>medical care and sanitation</w:t>
      </w:r>
      <w:r w:rsidR="004541D2">
        <w:rPr>
          <w:rFonts w:ascii="Arial" w:hAnsi="Arial" w:cs="Arial"/>
          <w:sz w:val="28"/>
          <w:szCs w:val="28"/>
        </w:rPr>
        <w:t>, water, elec</w:t>
      </w:r>
      <w:r w:rsidR="00866CB9">
        <w:rPr>
          <w:rFonts w:ascii="Arial" w:hAnsi="Arial" w:cs="Arial"/>
          <w:sz w:val="28"/>
          <w:szCs w:val="28"/>
        </w:rPr>
        <w:t xml:space="preserve">tricity, not just toilet paper, </w:t>
      </w:r>
      <w:r w:rsidR="004541D2">
        <w:rPr>
          <w:rFonts w:ascii="Arial" w:hAnsi="Arial" w:cs="Arial"/>
          <w:sz w:val="28"/>
          <w:szCs w:val="28"/>
        </w:rPr>
        <w:t>for 72 years!</w:t>
      </w:r>
    </w:p>
    <w:p w14:paraId="3BCFCF5F" w14:textId="77777777" w:rsidR="003A4160" w:rsidRDefault="003A4160" w:rsidP="00E11F04">
      <w:pPr>
        <w:pStyle w:val="NormalWeb"/>
        <w:rPr>
          <w:rFonts w:ascii="Arial" w:hAnsi="Arial" w:cs="Arial"/>
        </w:rPr>
      </w:pPr>
      <w:r>
        <w:rPr>
          <w:rFonts w:ascii="Arial" w:hAnsi="Arial" w:cs="Arial"/>
        </w:rPr>
        <w:t xml:space="preserve">Ed Crouch, </w:t>
      </w:r>
      <w:hyperlink r:id="rId14" w:history="1">
        <w:r w:rsidRPr="007D6FE0">
          <w:rPr>
            <w:rStyle w:val="Hyperlink"/>
            <w:rFonts w:ascii="Arial" w:hAnsi="Arial" w:cs="Arial"/>
          </w:rPr>
          <w:t>gecrouch61@gmail.com</w:t>
        </w:r>
      </w:hyperlink>
      <w:r>
        <w:rPr>
          <w:rFonts w:ascii="Arial" w:hAnsi="Arial" w:cs="Arial"/>
        </w:rPr>
        <w:t xml:space="preserve"> with appreciation to </w:t>
      </w:r>
      <w:r w:rsidR="00FE235A">
        <w:rPr>
          <w:rFonts w:ascii="Arial" w:hAnsi="Arial" w:cs="Arial"/>
        </w:rPr>
        <w:t xml:space="preserve">Dr. Rennie </w:t>
      </w:r>
      <w:proofErr w:type="spellStart"/>
      <w:r w:rsidR="00FE235A">
        <w:rPr>
          <w:rFonts w:ascii="Arial" w:hAnsi="Arial" w:cs="Arial"/>
        </w:rPr>
        <w:t>Coit</w:t>
      </w:r>
      <w:proofErr w:type="spellEnd"/>
      <w:r w:rsidR="00FE235A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>Rev. Dick Gibson, Linda Bevis, and John Berg.</w:t>
      </w:r>
    </w:p>
    <w:sectPr w:rsidR="003A4160" w:rsidSect="00D27FAA"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41AD"/>
    <w:rsid w:val="0008248E"/>
    <w:rsid w:val="000C25D2"/>
    <w:rsid w:val="00116494"/>
    <w:rsid w:val="0013291D"/>
    <w:rsid w:val="00144A1F"/>
    <w:rsid w:val="0017339C"/>
    <w:rsid w:val="001A53F5"/>
    <w:rsid w:val="001B2258"/>
    <w:rsid w:val="002769D2"/>
    <w:rsid w:val="002A33F6"/>
    <w:rsid w:val="002C0B0F"/>
    <w:rsid w:val="00360105"/>
    <w:rsid w:val="003A4160"/>
    <w:rsid w:val="003B2763"/>
    <w:rsid w:val="003E33AB"/>
    <w:rsid w:val="003F21CB"/>
    <w:rsid w:val="003F4F78"/>
    <w:rsid w:val="004541D2"/>
    <w:rsid w:val="00500CC1"/>
    <w:rsid w:val="005C39ED"/>
    <w:rsid w:val="005D646E"/>
    <w:rsid w:val="005D740F"/>
    <w:rsid w:val="006840AB"/>
    <w:rsid w:val="006A3943"/>
    <w:rsid w:val="006B2797"/>
    <w:rsid w:val="006C595B"/>
    <w:rsid w:val="006E2B9C"/>
    <w:rsid w:val="00702DF1"/>
    <w:rsid w:val="00754600"/>
    <w:rsid w:val="00777CBD"/>
    <w:rsid w:val="00787211"/>
    <w:rsid w:val="007C7A24"/>
    <w:rsid w:val="007D41AD"/>
    <w:rsid w:val="00826A52"/>
    <w:rsid w:val="00866CB9"/>
    <w:rsid w:val="00866D6B"/>
    <w:rsid w:val="008A44B6"/>
    <w:rsid w:val="008F7F04"/>
    <w:rsid w:val="00937593"/>
    <w:rsid w:val="00937BE4"/>
    <w:rsid w:val="00A25082"/>
    <w:rsid w:val="00A353C0"/>
    <w:rsid w:val="00AF0CA0"/>
    <w:rsid w:val="00B92DC5"/>
    <w:rsid w:val="00BD06A5"/>
    <w:rsid w:val="00C06F18"/>
    <w:rsid w:val="00C20515"/>
    <w:rsid w:val="00C2513E"/>
    <w:rsid w:val="00C3573D"/>
    <w:rsid w:val="00CF119A"/>
    <w:rsid w:val="00D0334E"/>
    <w:rsid w:val="00D11E10"/>
    <w:rsid w:val="00D27FAA"/>
    <w:rsid w:val="00D315D7"/>
    <w:rsid w:val="00D61C12"/>
    <w:rsid w:val="00D742A3"/>
    <w:rsid w:val="00D85BFD"/>
    <w:rsid w:val="00D85F95"/>
    <w:rsid w:val="00D96918"/>
    <w:rsid w:val="00E11F04"/>
    <w:rsid w:val="00F059BC"/>
    <w:rsid w:val="00F621D7"/>
    <w:rsid w:val="00FE235A"/>
    <w:rsid w:val="00FF6B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969A5A"/>
  <w15:chartTrackingRefBased/>
  <w15:docId w15:val="{F2A3591B-2D7C-49AE-9D9C-D76BFDADA8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7BE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7339C"/>
    <w:rPr>
      <w:color w:val="0563C1" w:themeColor="hyperlink"/>
      <w:u w:val="single"/>
    </w:rPr>
  </w:style>
  <w:style w:type="paragraph" w:customStyle="1" w:styleId="item-body-text-graf">
    <w:name w:val="item-body-text-graf"/>
    <w:basedOn w:val="Normal"/>
    <w:rsid w:val="007546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unhideWhenUsed/>
    <w:rsid w:val="00C205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2C0B0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5924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71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795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48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22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670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nglish.wafa.ps/page.aspx?id=CHgS39a115694142927aCHgS39&amp;__cf_chl_jschl_tk__=560f169674eedf8791db40356e451a6b7807bdf6-1586726300-0-AflWgGRaVIVpAyhC88E2y3bf3vJfaOCAxeW6D_rUk1aBypEv9TzrFhJvud4kde1qr3Kf3SkbkqM9JsFZy9YJnvhJc40My61V7jc7kal9qknMwY3zhj1LRfVpFSJ5l6h0p6AHPa75freOusW7_-J4hJcvdFOR0xE1aCbtNlrUuDbSFICbOZZo4OKy8XQWTBlvHvwoxx4g0WyrsvPGGxcN4E1CZ09j68S5G9zn7qnsx8fe-pYiDpdg63AoiiB6qvWiyVck0vS8SdQXP-iXNqnd7CX-qMOdVJZW32KJ2MYttdd0_SOhh7xiEjK8NoixNelKb2Iog-TQr7bVkbs_SxsgJQQ" TargetMode="External"/><Relationship Id="rId13" Type="http://schemas.openxmlformats.org/officeDocument/2006/relationships/hyperlink" Target="https://mondoweiss.net/2020/03/it-is-going-to-be-very-very-difficult-to-oust-netanyahu-in-the-midst-of-covid-19-crisis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mondoweiss.net/2020/04/israeli-settlers-loose-cattle-on-palestinian-barley-and-wheat-fields/?utm_source=mailpoet&amp;utm_medium=email&amp;utm_campaign=daily-email-mailpoet" TargetMode="External"/><Relationship Id="rId12" Type="http://schemas.openxmlformats.org/officeDocument/2006/relationships/hyperlink" Target="https://www.middleeasteye.net/news/our-mountain-palestinians-repel-settlers-emboldened-netanyahus-green-light" TargetMode="Externa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mondoweiss.net/2019/03/farming-palestinian-outrage/" TargetMode="External"/><Relationship Id="rId11" Type="http://schemas.openxmlformats.org/officeDocument/2006/relationships/hyperlink" Target="https://www.jpost.com/opinion/prejudices-and-ignorance-among-israeli-settlers-in-the-west-bank-615010" TargetMode="External"/><Relationship Id="rId5" Type="http://schemas.openxmlformats.org/officeDocument/2006/relationships/hyperlink" Target="https://mailchi.mp/75230b11cd92/israeli-soldiers-uproot-newly-planted-olive-trees-declare-the-area-state-land?e=a5bf45ad55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s://www.palestinechronicle.com/palestinian-olive-tree-ahed-tamimi/" TargetMode="External"/><Relationship Id="rId4" Type="http://schemas.openxmlformats.org/officeDocument/2006/relationships/hyperlink" Target="https://interactive.aljazeera.com/aje/2017/50-years-illegal-settlements/index.html" TargetMode="External"/><Relationship Id="rId9" Type="http://schemas.openxmlformats.org/officeDocument/2006/relationships/hyperlink" Target="https://www.un.org/unispal/2011-10-18-olive-harvest-fast-facts-ocha-factsheet/" TargetMode="External"/><Relationship Id="rId14" Type="http://schemas.openxmlformats.org/officeDocument/2006/relationships/hyperlink" Target="mailto:gecrouch61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Default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604</Words>
  <Characters>3444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 Crouch</dc:creator>
  <cp:keywords/>
  <dc:description/>
  <cp:lastModifiedBy>Ed Crouch</cp:lastModifiedBy>
  <cp:revision>2</cp:revision>
  <cp:lastPrinted>2020-04-13T17:11:00Z</cp:lastPrinted>
  <dcterms:created xsi:type="dcterms:W3CDTF">2020-04-28T23:52:00Z</dcterms:created>
  <dcterms:modified xsi:type="dcterms:W3CDTF">2020-04-28T23:52:00Z</dcterms:modified>
</cp:coreProperties>
</file>